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1F5A50" w:rsidRDefault="00EF63F9">
      <w:pPr>
        <w:pStyle w:val="Naslov"/>
        <w:rPr>
          <w:rFonts w:ascii="Tahoma" w:hAnsi="Tahoma" w:cs="Tahoma"/>
          <w:sz w:val="24"/>
        </w:rPr>
      </w:pPr>
    </w:p>
    <w:p w:rsidR="00474003" w:rsidRPr="001F5A50" w:rsidRDefault="00474003">
      <w:pPr>
        <w:pStyle w:val="Naslov"/>
        <w:rPr>
          <w:rFonts w:ascii="Tahoma" w:hAnsi="Tahoma" w:cs="Tahoma"/>
          <w:sz w:val="24"/>
        </w:rPr>
      </w:pPr>
    </w:p>
    <w:p w:rsidR="00474003" w:rsidRPr="001F5A50" w:rsidRDefault="00474003">
      <w:pPr>
        <w:pStyle w:val="Naslov"/>
        <w:rPr>
          <w:rFonts w:ascii="Tahoma" w:hAnsi="Tahoma" w:cs="Tahoma"/>
          <w:sz w:val="24"/>
        </w:rPr>
      </w:pPr>
    </w:p>
    <w:p w:rsidR="00474003" w:rsidRPr="001F5A50" w:rsidRDefault="00474003">
      <w:pPr>
        <w:pStyle w:val="Naslov"/>
        <w:rPr>
          <w:rFonts w:ascii="Tahoma" w:hAnsi="Tahoma" w:cs="Tahoma"/>
          <w:sz w:val="24"/>
        </w:rPr>
      </w:pPr>
    </w:p>
    <w:p w:rsidR="001D69A6" w:rsidRPr="001F5A50" w:rsidRDefault="001D69A6">
      <w:pPr>
        <w:pStyle w:val="Naslov"/>
        <w:rPr>
          <w:rFonts w:ascii="Tahoma" w:hAnsi="Tahoma" w:cs="Tahoma"/>
          <w:sz w:val="28"/>
          <w:szCs w:val="28"/>
        </w:rPr>
      </w:pPr>
      <w:r w:rsidRPr="001F5A50">
        <w:rPr>
          <w:rFonts w:ascii="Tahoma" w:hAnsi="Tahoma" w:cs="Tahoma"/>
          <w:sz w:val="28"/>
          <w:szCs w:val="28"/>
        </w:rPr>
        <w:t>Z A P I S N I K</w:t>
      </w:r>
      <w:r w:rsidR="00EE45F4" w:rsidRPr="001F5A50">
        <w:rPr>
          <w:rFonts w:ascii="Tahoma" w:hAnsi="Tahoma" w:cs="Tahoma"/>
          <w:sz w:val="28"/>
          <w:szCs w:val="28"/>
        </w:rPr>
        <w:t xml:space="preserve">                        </w:t>
      </w:r>
    </w:p>
    <w:p w:rsidR="001D69A6" w:rsidRPr="001F5A50" w:rsidRDefault="00EE45F4">
      <w:pPr>
        <w:jc w:val="center"/>
        <w:rPr>
          <w:rFonts w:ascii="Tahoma" w:hAnsi="Tahoma" w:cs="Tahoma"/>
          <w:b/>
          <w:bCs/>
        </w:rPr>
      </w:pPr>
      <w:r w:rsidRPr="001F5A50">
        <w:rPr>
          <w:rFonts w:ascii="Tahoma" w:hAnsi="Tahoma" w:cs="Tahoma"/>
          <w:b/>
          <w:bCs/>
        </w:rPr>
        <w:t xml:space="preserve">                                                                    </w:t>
      </w:r>
    </w:p>
    <w:p w:rsidR="001D69A6" w:rsidRPr="001F5A50" w:rsidRDefault="00CB34D8">
      <w:pPr>
        <w:ind w:left="36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1D69A6" w:rsidRPr="001F5A50">
        <w:rPr>
          <w:rFonts w:ascii="Tahoma" w:hAnsi="Tahoma" w:cs="Tahoma"/>
        </w:rPr>
        <w:t xml:space="preserve">. redne </w:t>
      </w:r>
      <w:r w:rsidR="00F918E0" w:rsidRPr="001F5A50">
        <w:rPr>
          <w:rFonts w:ascii="Tahoma" w:hAnsi="Tahoma" w:cs="Tahoma"/>
        </w:rPr>
        <w:t>seje Svet</w:t>
      </w:r>
      <w:r w:rsidR="00D72E47" w:rsidRPr="001F5A50">
        <w:rPr>
          <w:rFonts w:ascii="Tahoma" w:hAnsi="Tahoma" w:cs="Tahoma"/>
        </w:rPr>
        <w:t>a</w:t>
      </w:r>
      <w:r w:rsidR="001D69A6" w:rsidRPr="001F5A50">
        <w:rPr>
          <w:rFonts w:ascii="Tahoma" w:hAnsi="Tahoma" w:cs="Tahoma"/>
        </w:rPr>
        <w:t xml:space="preserve"> KS,</w:t>
      </w:r>
    </w:p>
    <w:p w:rsidR="001D69A6" w:rsidRPr="001F5A50" w:rsidRDefault="001D69A6" w:rsidP="00A240A0">
      <w:pPr>
        <w:jc w:val="center"/>
        <w:rPr>
          <w:rFonts w:ascii="Tahoma" w:hAnsi="Tahoma" w:cs="Tahoma"/>
        </w:rPr>
      </w:pPr>
      <w:r w:rsidRPr="001F5A50">
        <w:rPr>
          <w:rFonts w:ascii="Tahoma" w:hAnsi="Tahoma" w:cs="Tahoma"/>
        </w:rPr>
        <w:t xml:space="preserve">dne </w:t>
      </w:r>
      <w:r w:rsidR="00CB34D8">
        <w:rPr>
          <w:rFonts w:ascii="Tahoma" w:hAnsi="Tahoma" w:cs="Tahoma"/>
        </w:rPr>
        <w:t>14.11.2017</w:t>
      </w:r>
      <w:r w:rsidR="00365E87" w:rsidRPr="001F5A50">
        <w:rPr>
          <w:rFonts w:ascii="Tahoma" w:hAnsi="Tahoma" w:cs="Tahoma"/>
        </w:rPr>
        <w:t xml:space="preserve">  </w:t>
      </w:r>
      <w:r w:rsidRPr="001F5A50">
        <w:rPr>
          <w:rFonts w:ascii="Tahoma" w:hAnsi="Tahoma" w:cs="Tahoma"/>
        </w:rPr>
        <w:t xml:space="preserve">ob </w:t>
      </w:r>
      <w:r w:rsidR="0090429C" w:rsidRPr="001F5A50">
        <w:rPr>
          <w:rFonts w:ascii="Tahoma" w:hAnsi="Tahoma" w:cs="Tahoma"/>
        </w:rPr>
        <w:t>1</w:t>
      </w:r>
      <w:r w:rsidR="00A3694C" w:rsidRPr="001F5A50">
        <w:rPr>
          <w:rFonts w:ascii="Tahoma" w:hAnsi="Tahoma" w:cs="Tahoma"/>
        </w:rPr>
        <w:t>9</w:t>
      </w:r>
      <w:r w:rsidRPr="001F5A50">
        <w:rPr>
          <w:rFonts w:ascii="Tahoma" w:hAnsi="Tahoma" w:cs="Tahoma"/>
        </w:rPr>
        <w:t>.</w:t>
      </w:r>
      <w:r w:rsidR="00575979" w:rsidRPr="001F5A50">
        <w:rPr>
          <w:rFonts w:ascii="Tahoma" w:hAnsi="Tahoma" w:cs="Tahoma"/>
        </w:rPr>
        <w:t>0</w:t>
      </w:r>
      <w:r w:rsidRPr="001F5A50">
        <w:rPr>
          <w:rFonts w:ascii="Tahoma" w:hAnsi="Tahoma" w:cs="Tahoma"/>
        </w:rPr>
        <w:t>0 uri v prostorih KS</w:t>
      </w:r>
    </w:p>
    <w:p w:rsidR="000C0BFE" w:rsidRPr="001F5A50" w:rsidRDefault="000C0BFE" w:rsidP="00A240A0">
      <w:pPr>
        <w:jc w:val="center"/>
        <w:rPr>
          <w:rFonts w:ascii="Tahoma" w:hAnsi="Tahoma" w:cs="Tahoma"/>
        </w:rPr>
      </w:pPr>
    </w:p>
    <w:p w:rsidR="001D69A6" w:rsidRPr="001F5A50" w:rsidRDefault="001D69A6">
      <w:pPr>
        <w:jc w:val="center"/>
        <w:rPr>
          <w:rFonts w:ascii="Tahoma" w:hAnsi="Tahoma" w:cs="Tahoma"/>
        </w:rPr>
      </w:pPr>
    </w:p>
    <w:p w:rsidR="00FF4ED4" w:rsidRPr="001F5A50" w:rsidRDefault="001D69A6" w:rsidP="0090429C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  <w:b/>
          <w:bCs/>
        </w:rPr>
        <w:t>Prisotni:</w:t>
      </w:r>
      <w:r w:rsidRPr="001F5A50">
        <w:rPr>
          <w:rFonts w:ascii="Tahoma" w:hAnsi="Tahoma" w:cs="Tahoma"/>
        </w:rPr>
        <w:t xml:space="preserve"> </w:t>
      </w:r>
      <w:r w:rsidR="00A3694C" w:rsidRPr="001F5A50">
        <w:rPr>
          <w:rFonts w:ascii="Tahoma" w:hAnsi="Tahoma" w:cs="Tahoma"/>
        </w:rPr>
        <w:t xml:space="preserve">Britta Bilač, </w:t>
      </w:r>
      <w:r w:rsidR="00E42A7C" w:rsidRPr="001F5A50">
        <w:rPr>
          <w:rFonts w:ascii="Tahoma" w:hAnsi="Tahoma" w:cs="Tahoma"/>
        </w:rPr>
        <w:t xml:space="preserve">Hafner Gregor, </w:t>
      </w:r>
      <w:proofErr w:type="spellStart"/>
      <w:r w:rsidR="004A01FB" w:rsidRPr="001F5A50">
        <w:rPr>
          <w:rFonts w:ascii="Tahoma" w:hAnsi="Tahoma" w:cs="Tahoma"/>
        </w:rPr>
        <w:t>Mivšek</w:t>
      </w:r>
      <w:proofErr w:type="spellEnd"/>
      <w:r w:rsidR="004A01FB" w:rsidRPr="001F5A50">
        <w:rPr>
          <w:rFonts w:ascii="Tahoma" w:hAnsi="Tahoma" w:cs="Tahoma"/>
        </w:rPr>
        <w:t xml:space="preserve"> Janez,</w:t>
      </w:r>
      <w:r w:rsidR="003F30B8" w:rsidRPr="001F5A50">
        <w:rPr>
          <w:rFonts w:ascii="Tahoma" w:hAnsi="Tahoma" w:cs="Tahoma"/>
        </w:rPr>
        <w:t xml:space="preserve"> </w:t>
      </w:r>
      <w:r w:rsidR="00E143C8" w:rsidRPr="001F5A50">
        <w:rPr>
          <w:rFonts w:ascii="Tahoma" w:hAnsi="Tahoma" w:cs="Tahoma"/>
        </w:rPr>
        <w:t>Malenšek Marjan</w:t>
      </w:r>
      <w:r w:rsidR="00E42A7C" w:rsidRPr="001F5A50">
        <w:rPr>
          <w:rFonts w:ascii="Tahoma" w:hAnsi="Tahoma" w:cs="Tahoma"/>
        </w:rPr>
        <w:t>,</w:t>
      </w:r>
      <w:r w:rsidR="00474003" w:rsidRPr="001F5A50">
        <w:rPr>
          <w:rFonts w:ascii="Tahoma" w:hAnsi="Tahoma" w:cs="Tahoma"/>
        </w:rPr>
        <w:t xml:space="preserve"> </w:t>
      </w:r>
      <w:r w:rsidR="00072DA3" w:rsidRPr="001F5A50">
        <w:rPr>
          <w:rFonts w:ascii="Tahoma" w:hAnsi="Tahoma" w:cs="Tahoma"/>
        </w:rPr>
        <w:t>tajnica Lidija Rojec</w:t>
      </w:r>
    </w:p>
    <w:p w:rsidR="00CB4727" w:rsidRPr="001F5A50" w:rsidRDefault="00CB4727" w:rsidP="0090429C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  <w:b/>
        </w:rPr>
        <w:t>Odsotn</w:t>
      </w:r>
      <w:r w:rsidR="001A196A" w:rsidRPr="001F5A50">
        <w:rPr>
          <w:rFonts w:ascii="Tahoma" w:hAnsi="Tahoma" w:cs="Tahoma"/>
        </w:rPr>
        <w:t xml:space="preserve">i: </w:t>
      </w:r>
      <w:r w:rsidR="004250E6" w:rsidRPr="001F5A50">
        <w:rPr>
          <w:rFonts w:ascii="Tahoma" w:hAnsi="Tahoma" w:cs="Tahoma"/>
        </w:rPr>
        <w:t>Nemec Katja</w:t>
      </w:r>
      <w:r w:rsidR="00A3694C" w:rsidRPr="001F5A50">
        <w:rPr>
          <w:rFonts w:ascii="Tahoma" w:hAnsi="Tahoma" w:cs="Tahoma"/>
        </w:rPr>
        <w:t xml:space="preserve">, </w:t>
      </w:r>
      <w:r w:rsidR="00CB34D8">
        <w:rPr>
          <w:rFonts w:ascii="Tahoma" w:hAnsi="Tahoma" w:cs="Tahoma"/>
        </w:rPr>
        <w:t>Marko Kralj</w:t>
      </w:r>
      <w:r w:rsidR="00A3694C" w:rsidRPr="001F5A50">
        <w:rPr>
          <w:rFonts w:ascii="Tahoma" w:hAnsi="Tahoma" w:cs="Tahoma"/>
        </w:rPr>
        <w:t xml:space="preserve"> </w:t>
      </w:r>
      <w:r w:rsidR="00072DA3" w:rsidRPr="001F5A50">
        <w:rPr>
          <w:rFonts w:ascii="Tahoma" w:hAnsi="Tahoma" w:cs="Tahoma"/>
        </w:rPr>
        <w:t xml:space="preserve"> </w:t>
      </w:r>
    </w:p>
    <w:p w:rsidR="00CB4727" w:rsidRPr="001F5A50" w:rsidRDefault="00CB4727" w:rsidP="0090429C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  <w:b/>
        </w:rPr>
        <w:t>Gradivo</w:t>
      </w:r>
      <w:r w:rsidR="00072DA3" w:rsidRPr="001F5A50">
        <w:rPr>
          <w:rFonts w:ascii="Tahoma" w:hAnsi="Tahoma" w:cs="Tahoma"/>
          <w:b/>
        </w:rPr>
        <w:t xml:space="preserve">:  </w:t>
      </w:r>
      <w:r w:rsidR="00072DA3" w:rsidRPr="001F5A50">
        <w:rPr>
          <w:rFonts w:ascii="Tahoma" w:hAnsi="Tahoma" w:cs="Tahoma"/>
        </w:rPr>
        <w:t xml:space="preserve">zapisnik </w:t>
      </w:r>
      <w:proofErr w:type="spellStart"/>
      <w:r w:rsidR="00EB1B50">
        <w:rPr>
          <w:rFonts w:ascii="Tahoma" w:hAnsi="Tahoma" w:cs="Tahoma"/>
        </w:rPr>
        <w:t>3</w:t>
      </w:r>
      <w:bookmarkStart w:id="0" w:name="_GoBack"/>
      <w:bookmarkEnd w:id="0"/>
      <w:r w:rsidR="00072DA3" w:rsidRPr="001F5A50">
        <w:rPr>
          <w:rFonts w:ascii="Tahoma" w:hAnsi="Tahoma" w:cs="Tahoma"/>
        </w:rPr>
        <w:t>.seje</w:t>
      </w:r>
      <w:proofErr w:type="spellEnd"/>
      <w:r w:rsidR="00072DA3" w:rsidRPr="001F5A50">
        <w:rPr>
          <w:rFonts w:ascii="Tahoma" w:hAnsi="Tahoma" w:cs="Tahoma"/>
        </w:rPr>
        <w:t xml:space="preserve"> Sveta KS</w:t>
      </w:r>
    </w:p>
    <w:p w:rsidR="00474003" w:rsidRPr="001F5A50" w:rsidRDefault="00474003" w:rsidP="0090429C">
      <w:pPr>
        <w:jc w:val="both"/>
        <w:rPr>
          <w:rFonts w:ascii="Tahoma" w:hAnsi="Tahoma" w:cs="Tahoma"/>
        </w:rPr>
      </w:pPr>
    </w:p>
    <w:p w:rsidR="00CB34D8" w:rsidRPr="001F5A50" w:rsidRDefault="00CB34D8" w:rsidP="00CB34D8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  <w:b/>
        </w:rPr>
        <w:t>DNEVNI RED</w:t>
      </w:r>
      <w:r w:rsidRPr="001F5A50">
        <w:rPr>
          <w:rFonts w:ascii="Tahoma" w:hAnsi="Tahoma" w:cs="Tahoma"/>
        </w:rPr>
        <w:t>:</w:t>
      </w:r>
    </w:p>
    <w:p w:rsidR="00CB34D8" w:rsidRPr="004838B2" w:rsidRDefault="00CB34D8" w:rsidP="00CB34D8">
      <w:pPr>
        <w:jc w:val="both"/>
        <w:rPr>
          <w:rFonts w:ascii="Tahoma" w:hAnsi="Tahoma" w:cs="Tahoma"/>
          <w:sz w:val="20"/>
          <w:szCs w:val="20"/>
        </w:rPr>
      </w:pPr>
    </w:p>
    <w:p w:rsidR="00CB34D8" w:rsidRPr="004838B2" w:rsidRDefault="00CB34D8" w:rsidP="00CB34D8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838B2">
        <w:rPr>
          <w:rFonts w:ascii="Tahoma" w:hAnsi="Tahoma" w:cs="Tahoma"/>
        </w:rPr>
        <w:t xml:space="preserve">Pregled in potrditev zapisnika </w:t>
      </w:r>
      <w:r>
        <w:rPr>
          <w:rFonts w:ascii="Tahoma" w:hAnsi="Tahoma" w:cs="Tahoma"/>
        </w:rPr>
        <w:t>3</w:t>
      </w:r>
      <w:r w:rsidRPr="004838B2">
        <w:rPr>
          <w:rFonts w:ascii="Tahoma" w:hAnsi="Tahoma" w:cs="Tahoma"/>
        </w:rPr>
        <w:t>. seje Sveta KS</w:t>
      </w:r>
    </w:p>
    <w:p w:rsidR="00CB34D8" w:rsidRPr="004838B2" w:rsidRDefault="00CB34D8" w:rsidP="00CB34D8">
      <w:pPr>
        <w:ind w:left="720"/>
        <w:jc w:val="both"/>
        <w:rPr>
          <w:rFonts w:ascii="Tahoma" w:hAnsi="Tahoma" w:cs="Tahoma"/>
        </w:rPr>
      </w:pPr>
    </w:p>
    <w:p w:rsidR="00CB34D8" w:rsidRPr="004838B2" w:rsidRDefault="00CB34D8" w:rsidP="00CB34D8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Otroško igrišče</w:t>
      </w:r>
    </w:p>
    <w:p w:rsidR="00CB34D8" w:rsidRPr="004838B2" w:rsidRDefault="00CB34D8" w:rsidP="00CB34D8">
      <w:pPr>
        <w:ind w:left="720"/>
        <w:jc w:val="both"/>
        <w:rPr>
          <w:rFonts w:ascii="Tahoma" w:hAnsi="Tahoma" w:cs="Tahoma"/>
        </w:rPr>
      </w:pPr>
    </w:p>
    <w:p w:rsidR="00CB34D8" w:rsidRDefault="00CB34D8" w:rsidP="00CB34D8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E40679">
        <w:rPr>
          <w:rFonts w:ascii="Tahoma" w:hAnsi="Tahoma" w:cs="Tahoma"/>
        </w:rPr>
        <w:t>Novoletne voščilnice</w:t>
      </w:r>
    </w:p>
    <w:p w:rsidR="00CB34D8" w:rsidRDefault="00CB34D8" w:rsidP="00CB34D8">
      <w:pPr>
        <w:pStyle w:val="Odstavekseznama"/>
        <w:rPr>
          <w:rFonts w:ascii="Tahoma" w:hAnsi="Tahoma" w:cs="Tahoma"/>
        </w:rPr>
      </w:pPr>
    </w:p>
    <w:p w:rsidR="00CB34D8" w:rsidRDefault="00CB34D8" w:rsidP="00CB34D8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Odlagališče </w:t>
      </w:r>
    </w:p>
    <w:p w:rsidR="00CB34D8" w:rsidRPr="00E40679" w:rsidRDefault="00CB34D8" w:rsidP="00CB34D8">
      <w:pPr>
        <w:jc w:val="both"/>
        <w:rPr>
          <w:rFonts w:ascii="Tahoma" w:hAnsi="Tahoma" w:cs="Tahoma"/>
        </w:rPr>
      </w:pPr>
    </w:p>
    <w:p w:rsidR="00CB34D8" w:rsidRPr="004838B2" w:rsidRDefault="00CB34D8" w:rsidP="00CB34D8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838B2">
        <w:rPr>
          <w:rFonts w:ascii="Tahoma" w:hAnsi="Tahoma" w:cs="Tahoma"/>
        </w:rPr>
        <w:t>Razno</w:t>
      </w:r>
    </w:p>
    <w:p w:rsidR="00474003" w:rsidRPr="001F5A50" w:rsidRDefault="00474003" w:rsidP="0090429C">
      <w:pPr>
        <w:jc w:val="both"/>
        <w:rPr>
          <w:rFonts w:ascii="Tahoma" w:hAnsi="Tahoma" w:cs="Tahoma"/>
        </w:rPr>
      </w:pPr>
    </w:p>
    <w:p w:rsidR="00297B37" w:rsidRPr="001F5A50" w:rsidRDefault="00297B37">
      <w:pPr>
        <w:jc w:val="both"/>
        <w:rPr>
          <w:rFonts w:ascii="Tahoma" w:hAnsi="Tahoma" w:cs="Tahoma"/>
        </w:rPr>
      </w:pPr>
    </w:p>
    <w:p w:rsidR="00CB4727" w:rsidRPr="001F5A50" w:rsidRDefault="00CB4727" w:rsidP="00CB4727">
      <w:pPr>
        <w:jc w:val="both"/>
        <w:rPr>
          <w:rFonts w:ascii="Tahoma" w:hAnsi="Tahoma" w:cs="Tahoma"/>
          <w:b/>
        </w:rPr>
      </w:pPr>
    </w:p>
    <w:p w:rsidR="001F5A50" w:rsidRPr="001F5A50" w:rsidRDefault="00D14DDC" w:rsidP="001F5A50">
      <w:pPr>
        <w:rPr>
          <w:rFonts w:ascii="Tahoma" w:hAnsi="Tahoma" w:cs="Tahoma"/>
          <w:b/>
        </w:rPr>
      </w:pPr>
      <w:r w:rsidRPr="001F5A50">
        <w:rPr>
          <w:rFonts w:ascii="Tahoma" w:hAnsi="Tahoma" w:cs="Tahoma"/>
          <w:b/>
          <w:bCs/>
          <w:color w:val="000000"/>
          <w:lang w:val="de-DE"/>
        </w:rPr>
        <w:t xml:space="preserve">AD 1) </w:t>
      </w:r>
      <w:r w:rsidR="001F5A50" w:rsidRPr="001F5A50">
        <w:rPr>
          <w:rFonts w:ascii="Tahoma" w:hAnsi="Tahoma" w:cs="Tahoma"/>
          <w:b/>
        </w:rPr>
        <w:t xml:space="preserve"> Potrditev zapisnika </w:t>
      </w:r>
      <w:proofErr w:type="spellStart"/>
      <w:r w:rsidR="00CB34D8">
        <w:rPr>
          <w:rFonts w:ascii="Tahoma" w:hAnsi="Tahoma" w:cs="Tahoma"/>
          <w:b/>
        </w:rPr>
        <w:t>3</w:t>
      </w:r>
      <w:r w:rsidR="001F5A50" w:rsidRPr="001F5A50">
        <w:rPr>
          <w:rFonts w:ascii="Tahoma" w:hAnsi="Tahoma" w:cs="Tahoma"/>
          <w:b/>
        </w:rPr>
        <w:t>.redne</w:t>
      </w:r>
      <w:proofErr w:type="spellEnd"/>
      <w:r w:rsidR="001F5A50" w:rsidRPr="001F5A50">
        <w:rPr>
          <w:rFonts w:ascii="Tahoma" w:hAnsi="Tahoma" w:cs="Tahoma"/>
          <w:b/>
        </w:rPr>
        <w:t xml:space="preserve">  seje sveta KS</w:t>
      </w:r>
    </w:p>
    <w:p w:rsidR="001F5A50" w:rsidRPr="00E42A7C" w:rsidRDefault="001F5A50" w:rsidP="001F5A50">
      <w:pPr>
        <w:rPr>
          <w:rFonts w:asciiTheme="majorHAnsi" w:hAnsiTheme="majorHAnsi" w:cs="Tahoma"/>
          <w:b/>
        </w:rPr>
      </w:pPr>
    </w:p>
    <w:p w:rsidR="001F5A50" w:rsidRPr="001F5A50" w:rsidRDefault="001F5A50" w:rsidP="001F5A50">
      <w:pPr>
        <w:rPr>
          <w:rFonts w:ascii="Tahoma" w:hAnsi="Tahoma" w:cs="Tahoma"/>
        </w:rPr>
      </w:pPr>
      <w:r w:rsidRPr="001F5A50">
        <w:rPr>
          <w:rFonts w:ascii="Tahoma" w:hAnsi="Tahoma" w:cs="Tahoma"/>
        </w:rPr>
        <w:t>Zapisnik je potrjen soglasno in se objavi na spletni strani KS</w:t>
      </w:r>
    </w:p>
    <w:p w:rsidR="00D14DDC" w:rsidRPr="001F5A50" w:rsidRDefault="00D14DDC" w:rsidP="00D14DDC">
      <w:pPr>
        <w:pStyle w:val="standard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  <w:sz w:val="21"/>
          <w:szCs w:val="21"/>
          <w:lang w:val="de-DE"/>
        </w:rPr>
      </w:pPr>
    </w:p>
    <w:p w:rsidR="00431880" w:rsidRPr="001F5A50" w:rsidRDefault="00431880" w:rsidP="00B72EBF">
      <w:pPr>
        <w:pStyle w:val="Naslov1"/>
        <w:jc w:val="both"/>
        <w:rPr>
          <w:rFonts w:ascii="Tahoma" w:hAnsi="Tahoma" w:cs="Tahoma"/>
          <w:sz w:val="24"/>
        </w:rPr>
      </w:pPr>
    </w:p>
    <w:p w:rsidR="00920F74" w:rsidRPr="001F5A50" w:rsidRDefault="00A62060" w:rsidP="0057519B">
      <w:pPr>
        <w:jc w:val="both"/>
        <w:rPr>
          <w:rFonts w:ascii="Tahoma" w:hAnsi="Tahoma" w:cs="Tahoma"/>
          <w:b/>
        </w:rPr>
      </w:pPr>
      <w:r w:rsidRPr="001F5A50">
        <w:rPr>
          <w:rFonts w:ascii="Tahoma" w:hAnsi="Tahoma" w:cs="Tahoma"/>
          <w:b/>
        </w:rPr>
        <w:t xml:space="preserve">AD </w:t>
      </w:r>
      <w:r w:rsidR="00072DA3" w:rsidRPr="001F5A50">
        <w:rPr>
          <w:rFonts w:ascii="Tahoma" w:hAnsi="Tahoma" w:cs="Tahoma"/>
          <w:b/>
        </w:rPr>
        <w:t>2</w:t>
      </w:r>
      <w:r w:rsidR="00920F74" w:rsidRPr="001F5A50">
        <w:rPr>
          <w:rFonts w:ascii="Tahoma" w:hAnsi="Tahoma" w:cs="Tahoma"/>
          <w:b/>
        </w:rPr>
        <w:t xml:space="preserve">) </w:t>
      </w:r>
      <w:r w:rsidR="00CB34D8">
        <w:rPr>
          <w:rFonts w:ascii="Tahoma" w:hAnsi="Tahoma" w:cs="Tahoma"/>
          <w:b/>
        </w:rPr>
        <w:t xml:space="preserve">Otroško igrišče </w:t>
      </w:r>
    </w:p>
    <w:p w:rsidR="00D14DDC" w:rsidRPr="001F5A50" w:rsidRDefault="00D14DDC" w:rsidP="0057519B">
      <w:pPr>
        <w:jc w:val="both"/>
        <w:rPr>
          <w:rFonts w:ascii="Tahoma" w:hAnsi="Tahoma" w:cs="Tahoma"/>
        </w:rPr>
      </w:pPr>
    </w:p>
    <w:p w:rsidR="005F7B99" w:rsidRPr="001F5A50" w:rsidRDefault="00CB34D8" w:rsidP="0057519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KS bi rada s pomočjo občine obnovila igrala na otroškem igrišču na Pšati. Lastnik igrišča je KS, zato pri obnovi in investiciji v nova igrala težje pridobivamo mnenja in finančna sredstva. Zaradi zaključka leta in oblikovanja novih sredstev za ta namen bomo počakali do pomadi, predsednik Janez </w:t>
      </w:r>
      <w:proofErr w:type="spellStart"/>
      <w:r>
        <w:rPr>
          <w:rFonts w:ascii="Tahoma" w:hAnsi="Tahoma" w:cs="Tahoma"/>
        </w:rPr>
        <w:t>Mivšek</w:t>
      </w:r>
      <w:proofErr w:type="spellEnd"/>
      <w:r>
        <w:rPr>
          <w:rFonts w:ascii="Tahoma" w:hAnsi="Tahoma" w:cs="Tahoma"/>
        </w:rPr>
        <w:t xml:space="preserve"> pa se bo že sedaj intenzivno ukvarjal s to problematiko.</w:t>
      </w:r>
    </w:p>
    <w:p w:rsidR="00D15ECF" w:rsidRDefault="00D15ECF" w:rsidP="0057519B">
      <w:pPr>
        <w:jc w:val="both"/>
        <w:rPr>
          <w:rFonts w:ascii="Tahoma" w:hAnsi="Tahoma" w:cs="Tahoma"/>
          <w:b/>
        </w:rPr>
      </w:pPr>
    </w:p>
    <w:p w:rsidR="00754577" w:rsidRDefault="00754577" w:rsidP="00754577">
      <w:pPr>
        <w:jc w:val="both"/>
        <w:rPr>
          <w:rFonts w:ascii="Tahoma" w:hAnsi="Tahoma" w:cs="Tahoma"/>
          <w:b/>
        </w:rPr>
      </w:pPr>
      <w:r w:rsidRPr="001F5A50">
        <w:rPr>
          <w:rFonts w:ascii="Tahoma" w:hAnsi="Tahoma" w:cs="Tahoma"/>
          <w:b/>
        </w:rPr>
        <w:t xml:space="preserve">AD </w:t>
      </w:r>
      <w:r>
        <w:rPr>
          <w:rFonts w:ascii="Tahoma" w:hAnsi="Tahoma" w:cs="Tahoma"/>
          <w:b/>
        </w:rPr>
        <w:t>3</w:t>
      </w:r>
      <w:r w:rsidRPr="001F5A50">
        <w:rPr>
          <w:rFonts w:ascii="Tahoma" w:hAnsi="Tahoma" w:cs="Tahoma"/>
          <w:b/>
        </w:rPr>
        <w:t xml:space="preserve">) </w:t>
      </w:r>
      <w:r>
        <w:rPr>
          <w:rFonts w:ascii="Tahoma" w:hAnsi="Tahoma" w:cs="Tahoma"/>
          <w:b/>
        </w:rPr>
        <w:t>Novoletno voščilo</w:t>
      </w:r>
    </w:p>
    <w:p w:rsidR="00754577" w:rsidRDefault="00754577" w:rsidP="00754577">
      <w:pPr>
        <w:jc w:val="both"/>
        <w:rPr>
          <w:rFonts w:ascii="Tahoma" w:hAnsi="Tahoma" w:cs="Tahoma"/>
          <w:b/>
        </w:rPr>
      </w:pPr>
    </w:p>
    <w:p w:rsidR="00754577" w:rsidRPr="001F5A50" w:rsidRDefault="00754577" w:rsidP="0075457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Člani sveta KS so potrdili predlog, da se krajanom in krajankam KS Pšata Dragomelj letos vošči preko občinskega glasila Slamnik. Vse potrebno v zvezi s voščilom, predračunom in </w:t>
      </w:r>
      <w:proofErr w:type="spellStart"/>
      <w:r>
        <w:rPr>
          <w:rFonts w:ascii="Tahoma" w:hAnsi="Tahoma" w:cs="Tahoma"/>
        </w:rPr>
        <w:t>predlogiom</w:t>
      </w:r>
      <w:proofErr w:type="spellEnd"/>
      <w:r>
        <w:rPr>
          <w:rFonts w:ascii="Tahoma" w:hAnsi="Tahoma" w:cs="Tahoma"/>
        </w:rPr>
        <w:t xml:space="preserve"> uredi ga. Lidija Rojec. Le to da v pregled in potrditev predsedniku KS. </w:t>
      </w:r>
    </w:p>
    <w:p w:rsidR="00754577" w:rsidRDefault="00754577" w:rsidP="0057519B">
      <w:pPr>
        <w:jc w:val="both"/>
        <w:rPr>
          <w:rFonts w:ascii="Tahoma" w:hAnsi="Tahoma" w:cs="Tahoma"/>
          <w:b/>
        </w:rPr>
      </w:pPr>
    </w:p>
    <w:p w:rsidR="004B7AAC" w:rsidRPr="001F5A50" w:rsidRDefault="004B7AAC" w:rsidP="0057519B">
      <w:pPr>
        <w:jc w:val="both"/>
        <w:rPr>
          <w:rFonts w:ascii="Tahoma" w:hAnsi="Tahoma" w:cs="Tahoma"/>
        </w:rPr>
      </w:pPr>
    </w:p>
    <w:p w:rsidR="004A02FA" w:rsidRDefault="004A02FA" w:rsidP="008062B4">
      <w:pPr>
        <w:jc w:val="both"/>
        <w:rPr>
          <w:rFonts w:ascii="Tahoma" w:hAnsi="Tahoma" w:cs="Tahoma"/>
          <w:b/>
        </w:rPr>
      </w:pPr>
      <w:r w:rsidRPr="001F5A50">
        <w:rPr>
          <w:rFonts w:ascii="Tahoma" w:hAnsi="Tahoma" w:cs="Tahoma"/>
          <w:b/>
        </w:rPr>
        <w:t xml:space="preserve">AD </w:t>
      </w:r>
      <w:r w:rsidR="00754577">
        <w:rPr>
          <w:rFonts w:ascii="Tahoma" w:hAnsi="Tahoma" w:cs="Tahoma"/>
          <w:b/>
        </w:rPr>
        <w:t>4</w:t>
      </w:r>
      <w:r w:rsidRPr="001F5A50">
        <w:rPr>
          <w:rFonts w:ascii="Tahoma" w:hAnsi="Tahoma" w:cs="Tahoma"/>
          <w:b/>
        </w:rPr>
        <w:t xml:space="preserve">) </w:t>
      </w:r>
      <w:r w:rsidR="00CB34D8">
        <w:rPr>
          <w:rFonts w:ascii="Tahoma" w:hAnsi="Tahoma" w:cs="Tahoma"/>
          <w:b/>
        </w:rPr>
        <w:t>Problematika na lokaciji Pšata 4</w:t>
      </w:r>
    </w:p>
    <w:p w:rsidR="00CB34D8" w:rsidRPr="001F5A50" w:rsidRDefault="00CB34D8" w:rsidP="008062B4">
      <w:pPr>
        <w:jc w:val="both"/>
        <w:rPr>
          <w:rFonts w:ascii="Tahoma" w:hAnsi="Tahoma" w:cs="Tahoma"/>
          <w:b/>
        </w:rPr>
      </w:pPr>
    </w:p>
    <w:p w:rsidR="00A03FBA" w:rsidRPr="001F5A50" w:rsidRDefault="00A03FBA" w:rsidP="008062B4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>Pre</w:t>
      </w:r>
      <w:r w:rsidR="00CB34D8">
        <w:rPr>
          <w:rFonts w:ascii="Tahoma" w:hAnsi="Tahoma" w:cs="Tahoma"/>
        </w:rPr>
        <w:t xml:space="preserve">dsednik je seznanil prisotne s vsemi ukrepi , ki jih izvaja KS s pomočjo Občine Domžale ter inšpekcijskimi službami. </w:t>
      </w:r>
      <w:r w:rsidR="00754577">
        <w:rPr>
          <w:rFonts w:ascii="Tahoma" w:hAnsi="Tahoma" w:cs="Tahoma"/>
        </w:rPr>
        <w:t xml:space="preserve">Čiščenje je zaradi pritožbe prekinjeno oz. </w:t>
      </w:r>
      <w:proofErr w:type="spellStart"/>
      <w:r w:rsidR="00754577">
        <w:rPr>
          <w:rFonts w:ascii="Tahoma" w:hAnsi="Tahoma" w:cs="Tahoma"/>
        </w:rPr>
        <w:t>zaenkrat</w:t>
      </w:r>
      <w:proofErr w:type="spellEnd"/>
      <w:r w:rsidR="00754577">
        <w:rPr>
          <w:rFonts w:ascii="Tahoma" w:hAnsi="Tahoma" w:cs="Tahoma"/>
        </w:rPr>
        <w:t xml:space="preserve"> zaustavljeno. V </w:t>
      </w:r>
      <w:r w:rsidR="00754577">
        <w:rPr>
          <w:rFonts w:ascii="Tahoma" w:hAnsi="Tahoma" w:cs="Tahoma"/>
        </w:rPr>
        <w:lastRenderedPageBreak/>
        <w:t>Četrtek 16.11.2017 poteče rok in inšpekcija bo znova pričela postopek. S strani predsednika je dano zagotovilo, da bo neurejeno in moteče odlaganje smeti na naslovu Pšata 4 rešeno do 31.1.2018</w:t>
      </w: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A03FBA" w:rsidRPr="001F5A50" w:rsidRDefault="00A03FBA" w:rsidP="008062B4">
      <w:pPr>
        <w:jc w:val="both"/>
        <w:rPr>
          <w:rFonts w:ascii="Tahoma" w:hAnsi="Tahoma" w:cs="Tahoma"/>
          <w:b/>
        </w:rPr>
      </w:pPr>
      <w:r w:rsidRPr="001F5A50">
        <w:rPr>
          <w:rFonts w:ascii="Tahoma" w:hAnsi="Tahoma" w:cs="Tahoma"/>
          <w:b/>
        </w:rPr>
        <w:t>AD 4) Razno</w:t>
      </w:r>
    </w:p>
    <w:p w:rsidR="00A03FBA" w:rsidRDefault="00A03FBA" w:rsidP="008062B4">
      <w:pPr>
        <w:jc w:val="both"/>
        <w:rPr>
          <w:rFonts w:ascii="Tahoma" w:hAnsi="Tahoma" w:cs="Tahoma"/>
          <w:b/>
        </w:rPr>
      </w:pPr>
    </w:p>
    <w:p w:rsidR="00754577" w:rsidRPr="00754577" w:rsidRDefault="00754577" w:rsidP="008062B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Člani sveta so vljudno vabljeni na posvet in novoletno večerjo 8.12.2017 v gostilno Janežič</w:t>
      </w: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A03FBA" w:rsidRPr="001F5A50" w:rsidRDefault="00A03FBA" w:rsidP="008062B4">
      <w:pPr>
        <w:jc w:val="both"/>
        <w:rPr>
          <w:rFonts w:ascii="Tahoma" w:hAnsi="Tahoma" w:cs="Tahoma"/>
        </w:rPr>
      </w:pPr>
    </w:p>
    <w:p w:rsidR="00474003" w:rsidRPr="001F5A50" w:rsidRDefault="00474003" w:rsidP="008062B4">
      <w:pPr>
        <w:jc w:val="both"/>
        <w:rPr>
          <w:rFonts w:ascii="Tahoma" w:hAnsi="Tahoma" w:cs="Tahoma"/>
        </w:rPr>
      </w:pPr>
    </w:p>
    <w:p w:rsidR="0035790C" w:rsidRPr="001F5A50" w:rsidRDefault="0035790C" w:rsidP="008062B4">
      <w:pPr>
        <w:jc w:val="both"/>
        <w:rPr>
          <w:rFonts w:ascii="Tahoma" w:hAnsi="Tahoma" w:cs="Tahoma"/>
        </w:rPr>
      </w:pPr>
    </w:p>
    <w:p w:rsidR="000C0BFE" w:rsidRPr="001F5A50" w:rsidRDefault="000C0BFE" w:rsidP="008062B4">
      <w:pPr>
        <w:jc w:val="both"/>
        <w:rPr>
          <w:rFonts w:ascii="Tahoma" w:hAnsi="Tahoma" w:cs="Tahoma"/>
        </w:rPr>
      </w:pPr>
      <w:r w:rsidRPr="001F5A50">
        <w:rPr>
          <w:rFonts w:ascii="Tahoma" w:hAnsi="Tahoma" w:cs="Tahoma"/>
        </w:rPr>
        <w:t>Seja se je zaključila ob 1</w:t>
      </w:r>
      <w:r w:rsidR="00474003" w:rsidRPr="001F5A50">
        <w:rPr>
          <w:rFonts w:ascii="Tahoma" w:hAnsi="Tahoma" w:cs="Tahoma"/>
        </w:rPr>
        <w:t>8.</w:t>
      </w:r>
      <w:r w:rsidR="00754577">
        <w:rPr>
          <w:rFonts w:ascii="Tahoma" w:hAnsi="Tahoma" w:cs="Tahoma"/>
        </w:rPr>
        <w:t>4</w:t>
      </w:r>
      <w:r w:rsidR="00474003" w:rsidRPr="001F5A50">
        <w:rPr>
          <w:rFonts w:ascii="Tahoma" w:hAnsi="Tahoma" w:cs="Tahoma"/>
        </w:rPr>
        <w:t>0</w:t>
      </w:r>
    </w:p>
    <w:p w:rsidR="00E42A7C" w:rsidRPr="001F5A50" w:rsidRDefault="00E42A7C" w:rsidP="00E42A7C">
      <w:pPr>
        <w:rPr>
          <w:rFonts w:ascii="Tahoma" w:hAnsi="Tahoma" w:cs="Tahoma"/>
        </w:rPr>
      </w:pPr>
    </w:p>
    <w:p w:rsidR="00946EE2" w:rsidRPr="001F5A50" w:rsidRDefault="00E42A7C" w:rsidP="00E42A7C">
      <w:pPr>
        <w:rPr>
          <w:rFonts w:ascii="Tahoma" w:hAnsi="Tahoma" w:cs="Tahoma"/>
        </w:rPr>
      </w:pPr>
      <w:r w:rsidRPr="001F5A50">
        <w:rPr>
          <w:rFonts w:ascii="Tahoma" w:hAnsi="Tahoma" w:cs="Tahoma"/>
        </w:rPr>
        <w:t>Zapisala</w:t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="001D69A6" w:rsidRPr="001F5A50">
        <w:rPr>
          <w:rFonts w:ascii="Tahoma" w:hAnsi="Tahoma" w:cs="Tahoma"/>
        </w:rPr>
        <w:t>Predsednik KS:</w:t>
      </w:r>
    </w:p>
    <w:p w:rsidR="0090429C" w:rsidRPr="00E42A7C" w:rsidRDefault="00E42A7C" w:rsidP="00E42A7C">
      <w:pPr>
        <w:rPr>
          <w:rFonts w:asciiTheme="majorHAnsi" w:hAnsiTheme="majorHAnsi" w:cs="Tahoma"/>
        </w:rPr>
      </w:pPr>
      <w:r w:rsidRPr="001F5A50">
        <w:rPr>
          <w:rFonts w:ascii="Tahoma" w:hAnsi="Tahoma" w:cs="Tahoma"/>
        </w:rPr>
        <w:t>Lidija Rojec</w:t>
      </w:r>
      <w:r w:rsidRPr="001F5A50">
        <w:rPr>
          <w:rFonts w:ascii="Tahoma" w:hAnsi="Tahoma" w:cs="Tahoma"/>
        </w:rPr>
        <w:tab/>
      </w:r>
      <w:r w:rsidRPr="001F5A50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Pr="004A7BD1">
        <w:rPr>
          <w:rFonts w:ascii="Tahoma" w:hAnsi="Tahoma" w:cs="Tahoma"/>
        </w:rPr>
        <w:tab/>
      </w:r>
      <w:r w:rsidR="00D97033" w:rsidRPr="004A7BD1">
        <w:rPr>
          <w:rFonts w:ascii="Tahoma" w:hAnsi="Tahoma" w:cs="Tahoma"/>
        </w:rPr>
        <w:t xml:space="preserve"> </w:t>
      </w:r>
      <w:r w:rsidR="0090429C" w:rsidRPr="004A7BD1">
        <w:rPr>
          <w:rFonts w:ascii="Tahoma" w:hAnsi="Tahoma" w:cs="Tahoma"/>
        </w:rPr>
        <w:t xml:space="preserve">Janez </w:t>
      </w:r>
      <w:proofErr w:type="spellStart"/>
      <w:r w:rsidR="0090429C" w:rsidRPr="004A7BD1">
        <w:rPr>
          <w:rFonts w:ascii="Tahoma" w:hAnsi="Tahoma" w:cs="Tahoma"/>
        </w:rPr>
        <w:t>Mivšek</w:t>
      </w:r>
      <w:proofErr w:type="spellEnd"/>
    </w:p>
    <w:sectPr w:rsidR="0090429C" w:rsidRPr="00E42A7C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85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2F7A"/>
    <w:multiLevelType w:val="hybridMultilevel"/>
    <w:tmpl w:val="A24CBAD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12EA7"/>
    <w:rsid w:val="000167A7"/>
    <w:rsid w:val="00031A51"/>
    <w:rsid w:val="00033270"/>
    <w:rsid w:val="00035DEA"/>
    <w:rsid w:val="00037F94"/>
    <w:rsid w:val="0004417C"/>
    <w:rsid w:val="00067F32"/>
    <w:rsid w:val="00072DA3"/>
    <w:rsid w:val="000B4F89"/>
    <w:rsid w:val="000B4F8D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32D97"/>
    <w:rsid w:val="001611D4"/>
    <w:rsid w:val="001636D6"/>
    <w:rsid w:val="00163780"/>
    <w:rsid w:val="00164B1F"/>
    <w:rsid w:val="00166A2E"/>
    <w:rsid w:val="001707E5"/>
    <w:rsid w:val="0018008E"/>
    <w:rsid w:val="00185AB8"/>
    <w:rsid w:val="001A196A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1F5A50"/>
    <w:rsid w:val="00202D1A"/>
    <w:rsid w:val="00204C11"/>
    <w:rsid w:val="002068D4"/>
    <w:rsid w:val="00213B9B"/>
    <w:rsid w:val="0022393A"/>
    <w:rsid w:val="00236D6C"/>
    <w:rsid w:val="002445F2"/>
    <w:rsid w:val="00254248"/>
    <w:rsid w:val="00256110"/>
    <w:rsid w:val="00266E26"/>
    <w:rsid w:val="00270320"/>
    <w:rsid w:val="00271A0D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34CD2"/>
    <w:rsid w:val="003560D2"/>
    <w:rsid w:val="0035790C"/>
    <w:rsid w:val="00363AFA"/>
    <w:rsid w:val="00365E87"/>
    <w:rsid w:val="00385313"/>
    <w:rsid w:val="00391EF4"/>
    <w:rsid w:val="00396E1A"/>
    <w:rsid w:val="003A3B7A"/>
    <w:rsid w:val="003A79A9"/>
    <w:rsid w:val="003B431E"/>
    <w:rsid w:val="003C16CE"/>
    <w:rsid w:val="003D4461"/>
    <w:rsid w:val="003E2AA4"/>
    <w:rsid w:val="003F086D"/>
    <w:rsid w:val="003F30B8"/>
    <w:rsid w:val="003F642F"/>
    <w:rsid w:val="00407D8A"/>
    <w:rsid w:val="00415D0F"/>
    <w:rsid w:val="004250E6"/>
    <w:rsid w:val="00426C28"/>
    <w:rsid w:val="00426D54"/>
    <w:rsid w:val="0043020A"/>
    <w:rsid w:val="004316A0"/>
    <w:rsid w:val="00431880"/>
    <w:rsid w:val="00431DDF"/>
    <w:rsid w:val="004417D8"/>
    <w:rsid w:val="00474003"/>
    <w:rsid w:val="00477286"/>
    <w:rsid w:val="00494B25"/>
    <w:rsid w:val="00495853"/>
    <w:rsid w:val="00496CA1"/>
    <w:rsid w:val="004A01FB"/>
    <w:rsid w:val="004A02FA"/>
    <w:rsid w:val="004A7BD1"/>
    <w:rsid w:val="004B708C"/>
    <w:rsid w:val="004B7AAC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3D33"/>
    <w:rsid w:val="005739DF"/>
    <w:rsid w:val="00574FF3"/>
    <w:rsid w:val="0057519B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5F7B99"/>
    <w:rsid w:val="0060217F"/>
    <w:rsid w:val="00614D2B"/>
    <w:rsid w:val="006227E5"/>
    <w:rsid w:val="00634B5C"/>
    <w:rsid w:val="006418E7"/>
    <w:rsid w:val="0064489E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4470D"/>
    <w:rsid w:val="00750F92"/>
    <w:rsid w:val="00754577"/>
    <w:rsid w:val="007633E9"/>
    <w:rsid w:val="00763A60"/>
    <w:rsid w:val="00770838"/>
    <w:rsid w:val="0077456C"/>
    <w:rsid w:val="0077628B"/>
    <w:rsid w:val="0077783C"/>
    <w:rsid w:val="007834DA"/>
    <w:rsid w:val="00786AEE"/>
    <w:rsid w:val="00792D50"/>
    <w:rsid w:val="007A0EFE"/>
    <w:rsid w:val="007A5CF2"/>
    <w:rsid w:val="007B1E5C"/>
    <w:rsid w:val="007B5CB5"/>
    <w:rsid w:val="007C51E6"/>
    <w:rsid w:val="007D4A3E"/>
    <w:rsid w:val="007F1472"/>
    <w:rsid w:val="007F5373"/>
    <w:rsid w:val="007F65EE"/>
    <w:rsid w:val="00803FCD"/>
    <w:rsid w:val="0080417B"/>
    <w:rsid w:val="008052C7"/>
    <w:rsid w:val="008062B4"/>
    <w:rsid w:val="0081519F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E174A"/>
    <w:rsid w:val="008E36C7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41D31"/>
    <w:rsid w:val="00946EE2"/>
    <w:rsid w:val="00951F58"/>
    <w:rsid w:val="009743B6"/>
    <w:rsid w:val="009A1796"/>
    <w:rsid w:val="009B01EC"/>
    <w:rsid w:val="009B3C1E"/>
    <w:rsid w:val="009B5077"/>
    <w:rsid w:val="00A01E2A"/>
    <w:rsid w:val="00A02267"/>
    <w:rsid w:val="00A03FBA"/>
    <w:rsid w:val="00A06691"/>
    <w:rsid w:val="00A10895"/>
    <w:rsid w:val="00A14E9C"/>
    <w:rsid w:val="00A1791F"/>
    <w:rsid w:val="00A17C01"/>
    <w:rsid w:val="00A240A0"/>
    <w:rsid w:val="00A24E9D"/>
    <w:rsid w:val="00A268D6"/>
    <w:rsid w:val="00A3694C"/>
    <w:rsid w:val="00A36B64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348D"/>
    <w:rsid w:val="00AB784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0F37"/>
    <w:rsid w:val="00C559B3"/>
    <w:rsid w:val="00C74A85"/>
    <w:rsid w:val="00C76BDD"/>
    <w:rsid w:val="00C809F3"/>
    <w:rsid w:val="00C81A48"/>
    <w:rsid w:val="00C8335A"/>
    <w:rsid w:val="00C93D95"/>
    <w:rsid w:val="00C952BA"/>
    <w:rsid w:val="00C979C8"/>
    <w:rsid w:val="00CA6582"/>
    <w:rsid w:val="00CB34D8"/>
    <w:rsid w:val="00CB4727"/>
    <w:rsid w:val="00CB5DD8"/>
    <w:rsid w:val="00CB6581"/>
    <w:rsid w:val="00CC1B93"/>
    <w:rsid w:val="00CC2FB4"/>
    <w:rsid w:val="00CC41AF"/>
    <w:rsid w:val="00CE07A3"/>
    <w:rsid w:val="00CE08A3"/>
    <w:rsid w:val="00CF7018"/>
    <w:rsid w:val="00D05162"/>
    <w:rsid w:val="00D05B91"/>
    <w:rsid w:val="00D14DDC"/>
    <w:rsid w:val="00D15ECF"/>
    <w:rsid w:val="00D17139"/>
    <w:rsid w:val="00D22DE6"/>
    <w:rsid w:val="00D25BB0"/>
    <w:rsid w:val="00D557F4"/>
    <w:rsid w:val="00D572CA"/>
    <w:rsid w:val="00D72E47"/>
    <w:rsid w:val="00D77FF1"/>
    <w:rsid w:val="00D906FA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3C8"/>
    <w:rsid w:val="00E14FCA"/>
    <w:rsid w:val="00E246DE"/>
    <w:rsid w:val="00E27DD3"/>
    <w:rsid w:val="00E40FBC"/>
    <w:rsid w:val="00E41FBD"/>
    <w:rsid w:val="00E42A7C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1B50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basedOn w:val="Navaden"/>
    <w:rsid w:val="00D14D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basedOn w:val="Navaden"/>
    <w:rsid w:val="00D14D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3</cp:revision>
  <cp:lastPrinted>2017-06-06T14:01:00Z</cp:lastPrinted>
  <dcterms:created xsi:type="dcterms:W3CDTF">2018-02-06T12:10:00Z</dcterms:created>
  <dcterms:modified xsi:type="dcterms:W3CDTF">2018-02-09T10:15:00Z</dcterms:modified>
</cp:coreProperties>
</file>